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C4" w:rsidRPr="0021576B" w:rsidRDefault="001305C4" w:rsidP="0021576B">
      <w:pPr>
        <w:pStyle w:val="ConsPlusNormal"/>
        <w:spacing w:after="120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1576B">
        <w:rPr>
          <w:rFonts w:ascii="Times New Roman" w:eastAsia="Times New Roman" w:hAnsi="Times New Roman" w:cs="Times New Roman"/>
          <w:sz w:val="24"/>
          <w:szCs w:val="24"/>
        </w:rPr>
        <w:t>Таблица 77</w:t>
      </w:r>
    </w:p>
    <w:p w:rsidR="001305C4" w:rsidRPr="0021576B" w:rsidRDefault="00D64827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Отчет о р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аспределени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и</w:t>
      </w:r>
      <w:r w:rsidR="0021576B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субсидий из бюджета Пензенской области бюджетам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муниципальных районов (городских округов) Пензенской области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на приобретение спортивного оборудования и инвентаря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для приведения организаций дополнительного образования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со специальным наименованием 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«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спортивная школа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,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использующих в своем наименовании слово 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«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олимпийский" или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образованные на его основе слова или словосочетания,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 нормативное состояние в рамках подпрограммы 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«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Развитие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спорта высших достижений и системы подготовки спортивного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резерва</w:t>
      </w:r>
      <w:proofErr w:type="gramEnd"/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в Пензенской области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государственной программы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Пензенской области 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«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Развитие физической культуры и спорта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в Пензенской области</w:t>
      </w:r>
      <w:r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  <w:r w:rsidR="001305C4" w:rsidRPr="00215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на 2023 год</w:t>
      </w:r>
    </w:p>
    <w:p w:rsidR="001305C4" w:rsidRPr="00D64827" w:rsidRDefault="001305C4">
      <w:pPr>
        <w:pStyle w:val="ConsPlusNormal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64827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1932"/>
        <w:gridCol w:w="851"/>
        <w:gridCol w:w="1559"/>
        <w:gridCol w:w="1417"/>
        <w:gridCol w:w="851"/>
        <w:gridCol w:w="1134"/>
        <w:gridCol w:w="1134"/>
      </w:tblGrid>
      <w:tr w:rsidR="001305C4" w:rsidRPr="0021576B" w:rsidTr="0021576B">
        <w:tc>
          <w:tcPr>
            <w:tcW w:w="540" w:type="dxa"/>
            <w:vMerge w:val="restart"/>
            <w:tcMar>
              <w:top w:w="0" w:type="dxa"/>
              <w:bottom w:w="0" w:type="dxa"/>
            </w:tcMar>
            <w:vAlign w:val="center"/>
          </w:tcPr>
          <w:p w:rsidR="001305C4" w:rsidRPr="0021576B" w:rsidRDefault="001305C4" w:rsidP="002157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1576B" w:rsidRPr="00215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2" w:type="dxa"/>
            <w:vMerge w:val="restart"/>
            <w:tcMar>
              <w:top w:w="0" w:type="dxa"/>
              <w:bottom w:w="0" w:type="dxa"/>
            </w:tcMar>
            <w:vAlign w:val="center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827" w:type="dxa"/>
            <w:gridSpan w:val="3"/>
            <w:tcMar>
              <w:top w:w="0" w:type="dxa"/>
              <w:bottom w:w="0" w:type="dxa"/>
            </w:tcMar>
            <w:vAlign w:val="center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3119" w:type="dxa"/>
            <w:gridSpan w:val="3"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1305C4" w:rsidRPr="0021576B" w:rsidTr="0021576B">
        <w:tc>
          <w:tcPr>
            <w:tcW w:w="540" w:type="dxa"/>
            <w:vMerge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32" w:type="dxa"/>
            <w:vMerge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Mar>
              <w:top w:w="0" w:type="dxa"/>
              <w:bottom w:w="0" w:type="dxa"/>
            </w:tcMar>
            <w:vAlign w:val="center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2"/>
            <w:tcMar>
              <w:top w:w="0" w:type="dxa"/>
              <w:bottom w:w="0" w:type="dxa"/>
            </w:tcMar>
            <w:vAlign w:val="center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851" w:type="dxa"/>
            <w:vMerge w:val="restart"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gridSpan w:val="2"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1305C4" w:rsidRPr="0021576B" w:rsidTr="0021576B">
        <w:tc>
          <w:tcPr>
            <w:tcW w:w="540" w:type="dxa"/>
            <w:vMerge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32" w:type="dxa"/>
            <w:vMerge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851" w:type="dxa"/>
            <w:vMerge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1305C4" w:rsidRPr="0021576B" w:rsidTr="0021576B">
        <w:tc>
          <w:tcPr>
            <w:tcW w:w="540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05C4" w:rsidRPr="0021576B" w:rsidTr="0021576B">
        <w:tc>
          <w:tcPr>
            <w:tcW w:w="540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 w:rsidP="001305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851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4 644,8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4 621,5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851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4 644,8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4 621,5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</w:tr>
      <w:tr w:rsidR="001305C4" w:rsidRPr="0021576B" w:rsidTr="0021576B">
        <w:tc>
          <w:tcPr>
            <w:tcW w:w="540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 w:rsidP="001305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851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2 575,9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2 562,9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51" w:type="dxa"/>
            <w:tcMar>
              <w:top w:w="0" w:type="dxa"/>
              <w:bottom w:w="0" w:type="dxa"/>
            </w:tcMar>
            <w:vAlign w:val="center"/>
          </w:tcPr>
          <w:p w:rsidR="001305C4" w:rsidRPr="0021576B" w:rsidRDefault="001305C4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2 575,9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2 562,9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1305C4" w:rsidRPr="0021576B" w:rsidTr="0021576B">
        <w:tc>
          <w:tcPr>
            <w:tcW w:w="540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1305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7 220,7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7 184,4</w:t>
            </w:r>
          </w:p>
        </w:tc>
        <w:tc>
          <w:tcPr>
            <w:tcW w:w="1417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1305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851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7 220,7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7 184,4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bottom"/>
          </w:tcPr>
          <w:p w:rsidR="001305C4" w:rsidRPr="0021576B" w:rsidRDefault="001305C4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76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</w:tr>
    </w:tbl>
    <w:p w:rsidR="001305C4" w:rsidRDefault="001305C4">
      <w:pPr>
        <w:pStyle w:val="ConsPlusNormal"/>
        <w:jc w:val="both"/>
      </w:pPr>
      <w:bookmarkStart w:id="0" w:name="_GoBack"/>
      <w:bookmarkEnd w:id="0"/>
    </w:p>
    <w:sectPr w:rsidR="001305C4" w:rsidSect="0021576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C4"/>
    <w:rsid w:val="001305C4"/>
    <w:rsid w:val="0021576B"/>
    <w:rsid w:val="002D6FC2"/>
    <w:rsid w:val="004F7DD0"/>
    <w:rsid w:val="00D6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5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305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5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305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Подкопалова Светлана Евгенье</dc:creator>
  <cp:lastModifiedBy>Денисова Наталья Геннадьевна</cp:lastModifiedBy>
  <cp:revision>4</cp:revision>
  <cp:lastPrinted>2024-05-22T11:39:00Z</cp:lastPrinted>
  <dcterms:created xsi:type="dcterms:W3CDTF">2024-05-02T12:55:00Z</dcterms:created>
  <dcterms:modified xsi:type="dcterms:W3CDTF">2024-05-22T11:40:00Z</dcterms:modified>
</cp:coreProperties>
</file>